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40" w:before="0" w:after="20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LICEO SCIENTIFICO/ARTISTICO STATALE </w:t>
      </w:r>
    </w:p>
    <w:p>
      <w:pPr>
        <w:pStyle w:val="Normal"/>
        <w:spacing w:lineRule="exact" w:line="240" w:before="0" w:after="20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sz w:val="24"/>
          <w:szCs w:val="24"/>
        </w:rPr>
        <w:t>A. SERPIERI” RIMINI</w:t>
      </w:r>
    </w:p>
    <w:p>
      <w:pPr>
        <w:pStyle w:val="Normal"/>
        <w:spacing w:lineRule="exact" w:line="240" w:before="0" w:after="20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PROGRAMMA FINALE</w:t>
      </w:r>
    </w:p>
    <w:p>
      <w:pPr>
        <w:pStyle w:val="Normal"/>
        <w:spacing w:lineRule="exact" w:line="240" w:before="0" w:after="20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ANNO SCOLASTICO 202</w:t>
      </w:r>
      <w:r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>
        <w:rPr>
          <w:sz w:val="24"/>
          <w:szCs w:val="24"/>
        </w:rPr>
        <w:t>5</w:t>
      </w:r>
    </w:p>
    <w:p>
      <w:pPr>
        <w:pStyle w:val="Normal"/>
        <w:spacing w:lineRule="exact" w:line="240" w:before="0" w:after="20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CLASSE 2^ S</w:t>
      </w:r>
    </w:p>
    <w:p>
      <w:pPr>
        <w:pStyle w:val="Normal"/>
        <w:spacing w:lineRule="exact" w:line="240" w:before="0" w:after="20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Programma di Scienze Naturali</w:t>
      </w:r>
    </w:p>
    <w:p>
      <w:pPr>
        <w:pStyle w:val="Normal"/>
        <w:spacing w:lineRule="exact" w:line="240" w:before="0" w:after="20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Prof.ssa Ilaria Rizzoli</w:t>
      </w:r>
    </w:p>
    <w:p>
      <w:pPr>
        <w:pStyle w:val="Normal"/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CHIMICA</w:t>
      </w:r>
      <w:r>
        <w:rPr>
          <w:sz w:val="24"/>
          <w:szCs w:val="24"/>
        </w:rPr>
        <w:t>: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Unità 1: La vita è le sue molecole: l’acqua e le sue proprietà, la struttura chimica dell'acqua, ilPh e i viventi, le biomolecole: le caratteristiche del carbonio, gruppi funzionali, reazioni di condensazione e idrolisi, i carboidrati ( monosaccaridi, disaccaridi e polisaccaridi), i lipidi ( trigliceridi, fosfolipidi, steroidi, cere),le proteine ( amminoacidi, struttura primaria, secondaria, terziaria, quaternaria, funzioni, denaturazione), gli acidi nucleici ( DNA E RNA) con strutture e notizie storiche riguardo agli studi degli stessi, L'ATP. 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Appunti</w:t>
      </w:r>
      <w:r>
        <w:rPr>
          <w:sz w:val="24"/>
          <w:szCs w:val="24"/>
        </w:rPr>
        <w:t>: i legami chimici ( ionico, covalente, metallico).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BIOLOGIA</w:t>
      </w:r>
      <w:r>
        <w:rPr>
          <w:sz w:val="24"/>
          <w:szCs w:val="24"/>
        </w:rPr>
        <w:t>: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Unità 1: La biosfera: la biologia, caratteristiche degli esseri viventi, livelli gerarchici, l’origine della vita ( Teoria cellulare, esperimenti di Redi e di Pasteur, Teoria dell'evoluzione chimica), 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Unità 2:  Il mondo della cellula: organizzazione delle cellule,dimensioni delle cellule, i microscopi, la cellula procariotica, la cellula eucariotica, differenze e somiglianze tra cellula animale e cellula vegetale, origine della cellula eucariotica, struttura della membrana plasmatica, trasporto passivo ( diffusione semplice e facilitata, osmosi) e trasporto attivo, endocitosi ed esocitosi, funzioni delle proteine di membrana, struttura e funzioni degli organuli, citoscheletro, ciglia e flagelli,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Unità 3:  La trasmissione dei caratteri ereditari: la genetica, genotipo e fenotipo, le tre leggi di Mendel, il quadrato di Punnett, il sesso della prole, le eccezioni alle leggi di Mendel, i gruppi sanguigni, la genetica umana: caratteri mendeliani nell'uomo, alberi genealogici,</w:t>
      </w:r>
    </w:p>
    <w:p>
      <w:pPr>
        <w:pStyle w:val="Normal"/>
        <w:spacing w:lineRule="auto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Unità 4:  Il corpo umano e il movimento: organizzazione del corpo umano, tessuti e loro connessioni, tessuto epiteliale, tessuto connettivo, tessuto muscolare, tessuto nervoso; l'apparato tegumentario: anatomia e fisiologia; lo scheletro: tessuto spugnoso e compatto, ossa lunghe, corte e piatte, tipi di articolazioni, l’ossificazione, scheletro assile ed appendicolare; i muscoli scheletrici, i principali muscoli del corpo, struttura del muscolo, la contrazione muscolare, muscoli antagonisti.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EDUCAZIONE CIVICA:  </w:t>
      </w:r>
      <w:r>
        <w:rPr>
          <w:sz w:val="24"/>
          <w:szCs w:val="24"/>
        </w:rPr>
        <w:t>L’acqua è un bene per tutti;  la biodiversità e l’impronta ecologica; malattie genetiche nell’uomo: legate all’allele recessivo, dominante e al cromosoma X; la sicurezza nel laboratorio di chimica e biologia; La corretta alimentazione, droghe, alcol e fumo.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TESTO: C. Cavazzuti,D. Damiano “ Biologia” terza edizione - Zanichelli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Rimini, 29 maggio 2025</w:t>
        <w:tab/>
        <w:tab/>
        <w:tab/>
        <w:t xml:space="preserve">                           L’insegnante </w:t>
        <w:tab/>
        <w:tab/>
        <w:tab/>
        <w:tab/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 xml:space="preserve">                                       Ilaria Rizzoli</w:t>
        <w:tab/>
        <w:tab/>
        <w:tab/>
        <w:tab/>
        <w:tab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SimSun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1d0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SimSu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DD283-AFAC-48D7-A550-B7C1F15E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LibreOffice/24.2.2.2$Windows_X86_64 LibreOffice_project/d56cc158d8a96260b836f100ef4b4ef25d6f1a01</Application>
  <AppVersion>15.0000</AppVersion>
  <Pages>1</Pages>
  <Words>360</Words>
  <Characters>2313</Characters>
  <CharactersWithSpaces>2745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2020-06-18T21:10:00Z</dcterms:created>
  <dc:creator>Docenti</dc:creator>
  <dc:description/>
  <dc:language>it-IT</dc:language>
  <cp:lastModifiedBy/>
  <dcterms:modified xsi:type="dcterms:W3CDTF">2025-05-31T12:12:08Z</dcterms:modified>
  <cp:revision>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